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0A35A4">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b w:val="0"/>
          <w:bCs w:val="0"/>
          <w:kern w:val="2"/>
          <w:sz w:val="36"/>
          <w:szCs w:val="36"/>
          <w:lang w:val="en-US" w:eastAsia="zh-CN" w:bidi="ar-SA"/>
        </w:rPr>
      </w:pPr>
    </w:p>
    <w:p w14:paraId="7FD1BDCF">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b w:val="0"/>
          <w:bCs w:val="0"/>
          <w:kern w:val="2"/>
          <w:sz w:val="36"/>
          <w:szCs w:val="36"/>
          <w:lang w:val="en-US" w:eastAsia="zh-CN" w:bidi="ar-SA"/>
        </w:rPr>
      </w:pPr>
      <w:r>
        <w:rPr>
          <w:rFonts w:hint="eastAsia" w:ascii="方正小标宋_GBK" w:hAnsi="方正小标宋_GBK" w:eastAsia="方正小标宋_GBK" w:cs="方正小标宋_GBK"/>
          <w:b w:val="0"/>
          <w:bCs w:val="0"/>
          <w:kern w:val="2"/>
          <w:sz w:val="36"/>
          <w:szCs w:val="36"/>
          <w:lang w:val="en-US" w:eastAsia="zh-CN" w:bidi="ar-SA"/>
        </w:rPr>
        <w:t>习近平总书记关于廉洁文化的重要论述</w:t>
      </w:r>
    </w:p>
    <w:p w14:paraId="000760EF">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b w:val="0"/>
          <w:bCs w:val="0"/>
          <w:kern w:val="2"/>
          <w:sz w:val="36"/>
          <w:szCs w:val="36"/>
          <w:lang w:val="en-US" w:eastAsia="zh-CN" w:bidi="ar-SA"/>
        </w:rPr>
      </w:pPr>
    </w:p>
    <w:p w14:paraId="610D477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黑体" w:hAnsi="黑体" w:eastAsia="黑体" w:cs="黑体"/>
          <w:sz w:val="32"/>
          <w:szCs w:val="32"/>
          <w:lang w:val="en-US" w:eastAsia="zh-CN"/>
        </w:rPr>
      </w:pPr>
      <w:r>
        <w:rPr>
          <w:rFonts w:hint="default" w:ascii="黑体" w:hAnsi="黑体" w:eastAsia="黑体" w:cs="黑体"/>
          <w:sz w:val="32"/>
          <w:szCs w:val="32"/>
          <w:lang w:val="en-US" w:eastAsia="zh-CN"/>
        </w:rPr>
        <w:t>2024年1月8日</w:t>
      </w:r>
      <w:r>
        <w:rPr>
          <w:rFonts w:hint="eastAsia" w:ascii="黑体" w:hAnsi="黑体" w:eastAsia="黑体" w:cs="黑体"/>
          <w:sz w:val="32"/>
          <w:szCs w:val="32"/>
          <w:lang w:val="en-US" w:eastAsia="zh-CN"/>
        </w:rPr>
        <w:t>，</w:t>
      </w:r>
      <w:r>
        <w:rPr>
          <w:rFonts w:hint="default" w:ascii="黑体" w:hAnsi="黑体" w:eastAsia="黑体" w:cs="黑体"/>
          <w:sz w:val="32"/>
          <w:szCs w:val="32"/>
          <w:lang w:val="en-US" w:eastAsia="zh-CN"/>
        </w:rPr>
        <w:t>习近平</w:t>
      </w:r>
      <w:r>
        <w:rPr>
          <w:rFonts w:hint="eastAsia" w:ascii="黑体" w:hAnsi="黑体" w:eastAsia="黑体" w:cs="黑体"/>
          <w:sz w:val="32"/>
          <w:szCs w:val="32"/>
          <w:lang w:val="en-US" w:eastAsia="zh-CN"/>
        </w:rPr>
        <w:t>总书记</w:t>
      </w:r>
      <w:r>
        <w:rPr>
          <w:rFonts w:hint="default" w:ascii="黑体" w:hAnsi="黑体" w:eastAsia="黑体" w:cs="黑体"/>
          <w:sz w:val="32"/>
          <w:szCs w:val="32"/>
          <w:lang w:val="en-US" w:eastAsia="zh-CN"/>
        </w:rPr>
        <w:t>在二十届中央纪委三次全会上的讲话</w:t>
      </w:r>
    </w:p>
    <w:p w14:paraId="2F3483A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 w:hAnsi="仿宋" w:eastAsia="仿宋" w:cs="仿宋"/>
          <w:kern w:val="2"/>
          <w:sz w:val="32"/>
          <w:szCs w:val="32"/>
          <w:lang w:val="en-US" w:eastAsia="zh-CN" w:bidi="ar-SA"/>
        </w:rPr>
      </w:pPr>
      <w:r>
        <w:rPr>
          <w:rFonts w:hint="default" w:ascii="仿宋" w:hAnsi="仿宋" w:eastAsia="仿宋" w:cs="仿宋"/>
          <w:kern w:val="2"/>
          <w:sz w:val="32"/>
          <w:szCs w:val="32"/>
          <w:lang w:val="en-US" w:eastAsia="zh-CN" w:bidi="ar-SA"/>
        </w:rPr>
        <w:t>要加强新时代廉洁文化建设。深入开展党性党风党纪教育，传承党的光荣传统和优良作风，激发共产党员崇高理想追求，把以权谋私、贪污腐败看成是极大的耻辱。要注重家庭家教家风，督促领导干部从严管好亲属子女。积极宣传廉洁理念、廉洁典型，营造崇廉拒腐的良好风尚。</w:t>
      </w:r>
    </w:p>
    <w:p w14:paraId="54D2E60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 w:hAnsi="仿宋" w:eastAsia="仿宋" w:cs="仿宋"/>
          <w:kern w:val="2"/>
          <w:sz w:val="32"/>
          <w:szCs w:val="32"/>
          <w:lang w:val="en-US" w:eastAsia="zh-CN" w:bidi="ar-SA"/>
        </w:rPr>
      </w:pPr>
    </w:p>
    <w:p w14:paraId="45C39B4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2022年1月18日，习近平总书记在十九届中央纪委第六次全体会议上的重要讲话</w:t>
      </w:r>
    </w:p>
    <w:p w14:paraId="342941E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要加强年轻干部教育管理监督，教育引导年轻干部成为党和人民忠诚可靠的干部。要从严从实加强教育管理监督，引导年轻干部对党忠诚老实，坚定理想信念，牢记初心使命，正确对待权力，时刻自重自省，严守纪法规矩，扣好廉洁从政的“第一粒扣子”。年轻干部一定要有清醒的认识，经常对照党的理论和路线方针政策、对照党章党规党纪、对照初心使命，看清一些事情该不该做、能不能干，守住拒腐防变的防线。</w:t>
      </w:r>
    </w:p>
    <w:p w14:paraId="6864A47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 w:hAnsi="仿宋" w:eastAsia="仿宋" w:cs="仿宋"/>
          <w:sz w:val="32"/>
          <w:szCs w:val="32"/>
          <w:lang w:val="en-US" w:eastAsia="zh-CN"/>
        </w:rPr>
      </w:pPr>
      <w:bookmarkStart w:id="0" w:name="_GoBack"/>
      <w:bookmarkEnd w:id="0"/>
    </w:p>
    <w:p w14:paraId="26469C8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——2021年7月21日至23日，习近平总书记在西藏考察时的重要讲话</w:t>
      </w:r>
    </w:p>
    <w:p w14:paraId="034552A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领导干部特别是高级干部要带头落实关于加强新时代廉洁文化建设的意见，从思想上固本培元，提高党性觉悟，增强拒腐防变能力。领导干部要增强政治敏锐性和政治鉴别力。领导干部特别是高级干部一定要重视家教家风，以身作则管好配偶、子女，本分做人、干净做事。</w:t>
      </w:r>
    </w:p>
    <w:p w14:paraId="362DB13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 w:hAnsi="仿宋" w:eastAsia="仿宋" w:cs="仿宋"/>
          <w:sz w:val="32"/>
          <w:szCs w:val="32"/>
          <w:lang w:val="en-US" w:eastAsia="zh-CN"/>
        </w:rPr>
      </w:pPr>
    </w:p>
    <w:p w14:paraId="4E8C9B1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——2021年4月25日至27日，习近平总书记在广西考察时的重要讲话</w:t>
      </w:r>
    </w:p>
    <w:p w14:paraId="5E74511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要在锤炼党性上力行，教育引导广大党员、干部发扬党的光荣传统、赓续红色血脉，用伟大建党精神滋养党性修养，坚定理想信念，不断提高政治判断力、政治领悟力、政治执行力，胸怀“国之大者”，始终用党性原则修身律己，切实以坚强党性取信于民、引领群众。</w:t>
      </w:r>
    </w:p>
    <w:p w14:paraId="56FB3DE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 w:hAnsi="仿宋" w:eastAsia="仿宋" w:cs="仿宋"/>
          <w:sz w:val="32"/>
          <w:szCs w:val="32"/>
          <w:lang w:val="en-US" w:eastAsia="zh-CN"/>
        </w:rPr>
      </w:pPr>
    </w:p>
    <w:p w14:paraId="466CAEF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——2020年1月13日，习近平总书记在十九届中央纪委第四次全体会议上的重要讲话</w:t>
      </w:r>
    </w:p>
    <w:p w14:paraId="240AAA2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要增强对马克思主义、共产主义的信仰，教育引导广大党员、干部从党百年奋斗中感悟信仰的力量，始终保持顽强意志，勇敢战胜各种重大困难和严峻挑战。要增强对中国特色社会主义的信念，教育引导广大党员、干部深刻认识到，中国特色社会主义是历史发展的必然结果，是发展中国的必由之路，是经过实践检验的科学真理，始终坚定道路自信、理论自信、制度自信、文化自信。要增强对实现中华民族伟大复兴的信心，教育引导广大党员、干部牢记初心使命、增强必胜信心，坚信我们党一定能够团结带领人民在中国特色社会主义道路上实现中华民族伟大复兴，努力创造属于我们这一代人、无愧新时代的历史功绩。信仰、信念、信心是最好的防腐剂。要始终抓好党风廉政建设，使不敢腐、不能腐、不想腐一体化推进有更多的制度性成果和更大的治理成效。</w:t>
      </w:r>
    </w:p>
    <w:p w14:paraId="0F67E33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 w:hAnsi="仿宋" w:eastAsia="仿宋" w:cs="仿宋"/>
          <w:sz w:val="32"/>
          <w:szCs w:val="32"/>
          <w:lang w:val="en-US" w:eastAsia="zh-CN"/>
        </w:rPr>
      </w:pPr>
    </w:p>
    <w:p w14:paraId="74431DA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——2018年6月29日，习近平总书记在主持十九届中央政治局第六次集体学习时的重要讲话</w:t>
      </w:r>
    </w:p>
    <w:p w14:paraId="4576049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体推进不敢腐、不能腐、不想腐，不仅是反腐败斗争的基本方针，也是新时代全面从严治党的重要方略。不敢腐、不能腐、不想腐是相互依存、相互促进的有机整体，必须统筹联动，增强总体效果。“不敢”是前提，要以严格的执纪执法增强制度刚性，让党员、干部从害怕被查处的“不敢”走向敬畏党和人民、敬畏党纪国法的“不敢”；“不能”是关键，要科学配置权力，加强重点领域监督机制改革和制度建设，推动形成不断完备的制度体系、严格有效的监督体系；“不想”是根本，要靠加强理想信念教育，靠提高党性觉悟，靠涵养廉洁文化，夯实不忘初心、牢记使命的思想根基。</w:t>
      </w:r>
    </w:p>
    <w:p w14:paraId="71FE608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 w:hAnsi="仿宋" w:eastAsia="仿宋" w:cs="仿宋"/>
          <w:sz w:val="32"/>
          <w:szCs w:val="32"/>
          <w:lang w:val="en-US" w:eastAsia="zh-CN"/>
        </w:rPr>
      </w:pPr>
    </w:p>
    <w:p w14:paraId="5B3CB95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——2018年3月10日，习近平总书记在参加十三届全国人大一次会议重庆代表团审议时的重要讲话</w:t>
      </w:r>
    </w:p>
    <w:p w14:paraId="114AE24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要加强党内政治文化建设，让党所倡导的理想信念、价值理念、优良传统深入党员、干部思想和心灵。要弘扬社会主义核心价值观，弘扬和践行忠诚老实、公道正派、实事求是、清正廉洁等价值观，以良好政治文化涵养风清气正的政治生态。</w:t>
      </w:r>
    </w:p>
    <w:p w14:paraId="4ADF077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黑体" w:hAnsi="黑体" w:eastAsia="黑体" w:cs="黑体"/>
          <w:sz w:val="32"/>
          <w:szCs w:val="32"/>
          <w:lang w:val="en-US" w:eastAsia="zh-CN"/>
        </w:rPr>
      </w:pPr>
    </w:p>
    <w:p w14:paraId="37CDC2F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——2018年1月5日，习近平总书记在新进中央委员会的委员、候补委员和省部级主要领导干部学习贯彻习近平新时代中国特色社会主义思想和党的十九大精神研讨班的重要讲话</w:t>
      </w:r>
    </w:p>
    <w:p w14:paraId="6B985E0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领导干部要讲政德。政德是整个社会道德建设的风向标。立政德，就要明大德、守公德、严私德。明大德，就是要铸牢理想信念、锤炼坚强党性，在大是大非面前旗帜鲜明，在风浪考验面前无所畏惧，在各种诱惑面前立场坚定，这是领导干部首先要修好的“大德”。守公德，就是要强化宗旨意识，全心全意为人民服务，恪守立党为公、执政为民理念，自觉践行人民对美好生活的向往就是我们的奋斗目标的承诺，做到心底无私天地宽。严私德，就是要严格约束自己的操守和行为。所有党员、干部都要戒贪止欲、克己奉公，切实把人民赋予的权力用来造福于人民。要把家风建设摆在重要位置，廉洁修身，廉洁齐家，防止“枕边风”成为贪腐的导火索，防止子女打着自己的旗号非法牟利，防止身边人把自己“拉下水”。</w:t>
      </w:r>
    </w:p>
    <w:p w14:paraId="5AF19CB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 w:hAnsi="仿宋" w:eastAsia="仿宋" w:cs="仿宋"/>
          <w:sz w:val="32"/>
          <w:szCs w:val="32"/>
          <w:lang w:val="en-US" w:eastAsia="zh-CN"/>
        </w:rPr>
      </w:pPr>
    </w:p>
    <w:p w14:paraId="6021245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——2016年6月28日，习近平总书记在主持十八届中央政治局第三十三次集体学习时的重要讲话</w:t>
      </w:r>
    </w:p>
    <w:p w14:paraId="7F6E8F6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要加强道德修养，带头弘扬社会主义核心价值观，明辨是非善恶，追求健康情趣，不断向廉洁自律的高标准看齐，做到心有所戒、行有所止，守住底线、不碰高压线。每个领导干部都应该把洁身自好作为第一关，从小事小节上加强约束、规范自己，坚决反对特权思想、特权现象，习惯在受监督和约束的环境中工作生活，炼就过硬的作风。</w:t>
      </w:r>
    </w:p>
    <w:p w14:paraId="3EABD17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 w:hAnsi="仿宋" w:eastAsia="仿宋" w:cs="仿宋"/>
          <w:sz w:val="32"/>
          <w:szCs w:val="32"/>
          <w:lang w:val="en-US" w:eastAsia="zh-CN"/>
        </w:rPr>
      </w:pPr>
    </w:p>
    <w:p w14:paraId="707911D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——2016年1月12日，习近平总书记在十八届中央纪委第六次全体会议上的重要讲话</w:t>
      </w:r>
    </w:p>
    <w:p w14:paraId="043A2CB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要加强道德教育，引导党员特别是领导干部明大德、严公德、守私德，重品行、正操守、养心性。要大力倡导社会主义核心价值观，弘扬忠诚老实、公道正派、艰苦奋斗、清正廉洁等价值观，引导党员特别是领导干部旗帜鲜明抵制和反对关系学、厚黑学、官场术、“潜规则”等庸俗腐朽的政治文化，不断培厚良好政治生态的土壤。</w:t>
      </w:r>
    </w:p>
    <w:p w14:paraId="22F7F65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 w:hAnsi="仿宋" w:eastAsia="仿宋" w:cs="仿宋"/>
          <w:sz w:val="32"/>
          <w:szCs w:val="32"/>
          <w:lang w:val="en-US" w:eastAsia="zh-CN"/>
        </w:rPr>
      </w:pPr>
    </w:p>
    <w:p w14:paraId="26C207F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——2015年10月8日，习近平总书记在十八届中央政治局常委会第一百一十九次会议关于审议中国共产党廉洁自律准则、党纪处分条例修订稿时的重要讲话</w:t>
      </w:r>
    </w:p>
    <w:p w14:paraId="180B9B9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全面从严治党，既要注重规范惩戒、严明纪律底线，更要引导人向善向上，发挥理想信念和道德情操引领作用。“身之主宰便是心”；“不能胜寸心，安能胜苍穹”。“本”在人心，内心净化、志向高远便力量无穷。对共产党人来讲，动摇了信仰，背离了党性，丢掉了宗旨，就可能在“围猎”中被人捕获。只有在立根固本上下功夫，才能防止歪风邪气近身附体。</w:t>
      </w:r>
    </w:p>
    <w:p w14:paraId="247934E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 w:hAnsi="仿宋" w:eastAsia="仿宋" w:cs="仿宋"/>
          <w:sz w:val="32"/>
          <w:szCs w:val="32"/>
          <w:lang w:val="en-US" w:eastAsia="zh-CN"/>
        </w:rPr>
      </w:pPr>
    </w:p>
    <w:p w14:paraId="454DACB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——2014年5月9日至10日，习近平总书记在河南考察时的重要讲话</w:t>
      </w:r>
    </w:p>
    <w:p w14:paraId="574231D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全面从严治党，必然要求依规治党与以德治党紧密结合。道德使人向善，是纪律的必要前提和基础；纪律用来惩恶，是道德的坚强后盾和保障。新修订的准则，扣紧“廉洁自律”这个主题，坚持正面倡导、重在立德，重申党的理想信念宗旨、优良传统作风，这是党员和党员领导干部能够看得见、摸得着、够得着的一个标准，要树这么一个标准，这是高标准，展现了共产党人高尚的道德追求；而新修订的条例，围绕着党纪戒尺要求，开列“负面清单”、重在立规，划出了我们党组织和党员不可触碰的底线，这都是很清晰的。</w:t>
      </w:r>
    </w:p>
    <w:p w14:paraId="31F6FC4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 w:hAnsi="仿宋" w:eastAsia="仿宋" w:cs="仿宋"/>
          <w:sz w:val="32"/>
          <w:szCs w:val="32"/>
          <w:lang w:val="en-US" w:eastAsia="zh-CN"/>
        </w:rPr>
      </w:pPr>
    </w:p>
    <w:p w14:paraId="315F2D0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——2013年4月19日，习近平总书记在主持十八届中央政治局第五次集体学习时的重要讲话</w:t>
      </w:r>
    </w:p>
    <w:p w14:paraId="04BB344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面对纷繁复杂的社会现实，党员干部特别是领导干部务必把加强道德修养作为十分重要的人生必修课，自觉从中华优秀传统文化中汲取营养，老老实实向人民群众学习，时时处处见贤思齐，以严格标准加强自律、接受他律，努力以道德的力量去赢得人心、赢得事业成就。</w:t>
      </w:r>
    </w:p>
    <w:p w14:paraId="029A105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 w:hAnsi="仿宋" w:eastAsia="仿宋" w:cs="仿宋"/>
          <w:sz w:val="32"/>
          <w:szCs w:val="32"/>
          <w:lang w:val="en-US" w:eastAsia="zh-CN"/>
        </w:rPr>
      </w:pPr>
    </w:p>
    <w:p w14:paraId="6980C28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2013年1月22日，习近平总书记在十八届中央纪委第二次全体会议上的重要讲话</w:t>
      </w:r>
    </w:p>
    <w:p w14:paraId="02A4DF9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要大力加强反腐倡廉教育和廉政文化建设，坚持依法治国和以德治国相结合。从思想道德抓起具有基础性作用，思想纯洁是马克思主义政党保持纯洁性的根本，道德高尚是领导干部做到清正廉洁的基础。我们要教育引导广大党员、干部坚定理想信念、坚守共产党人精神家园，不断夯实党员干部廉洁从政的思想道德基础，筑牢拒腐防变的思想道德防线。</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4C78E61-D923-44CA-9C93-95A5C15B754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3000509000000000000"/>
    <w:charset w:val="86"/>
    <w:family w:val="auto"/>
    <w:pitch w:val="default"/>
    <w:sig w:usb0="00000001" w:usb1="080E0000" w:usb2="00000000" w:usb3="00000000" w:csb0="00040000" w:csb1="00000000"/>
    <w:embedRegular r:id="rId2" w:fontKey="{85757454-4450-4854-9A35-9F2573A5804B}"/>
  </w:font>
  <w:font w:name="仿宋">
    <w:panose1 w:val="02010609060101010101"/>
    <w:charset w:val="86"/>
    <w:family w:val="auto"/>
    <w:pitch w:val="default"/>
    <w:sig w:usb0="800002BF" w:usb1="38CF7CFA" w:usb2="00000016" w:usb3="00000000" w:csb0="00040001" w:csb1="00000000"/>
    <w:embedRegular r:id="rId3" w:fontKey="{FCA448D9-AE27-477F-ADB2-13260D0CC0EE}"/>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291AB1">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A0D8A71">
                          <w:pPr>
                            <w:pStyle w:val="3"/>
                            <w:rPr>
                              <w:rFonts w:hint="default" w:eastAsiaTheme="minorEastAsia"/>
                              <w:lang w:val="en-US" w:eastAsia="zh-CN"/>
                            </w:rPr>
                          </w:pP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PAGE  \* MERGEFORMAT </w:instrText>
                          </w:r>
                          <w:r>
                            <w:rPr>
                              <w:rFonts w:hint="default" w:ascii="Times New Roman" w:hAnsi="Times New Roman" w:cs="Times New Roman"/>
                              <w:sz w:val="21"/>
                              <w:szCs w:val="21"/>
                            </w:rPr>
                            <w:fldChar w:fldCharType="separate"/>
                          </w:r>
                          <w:r>
                            <w:rPr>
                              <w:rFonts w:hint="default" w:ascii="Times New Roman" w:hAnsi="Times New Roman" w:cs="Times New Roman"/>
                              <w:sz w:val="21"/>
                              <w:szCs w:val="21"/>
                            </w:rPr>
                            <w:t>1</w:t>
                          </w:r>
                          <w:r>
                            <w:rPr>
                              <w:rFonts w:hint="default" w:ascii="Times New Roman" w:hAnsi="Times New Roman" w:cs="Times New Roman"/>
                              <w:sz w:val="21"/>
                              <w:szCs w:val="21"/>
                            </w:rPr>
                            <w:fldChar w:fldCharType="end"/>
                          </w:r>
                          <w:r>
                            <w:rPr>
                              <w:rFonts w:hint="eastAsia" w:ascii="Times New Roman" w:hAnsi="Times New Roman" w:cs="Times New Roman"/>
                              <w:sz w:val="21"/>
                              <w:szCs w:val="21"/>
                              <w:lang w:val="en-US"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A0D8A71">
                    <w:pPr>
                      <w:pStyle w:val="3"/>
                      <w:rPr>
                        <w:rFonts w:hint="default" w:eastAsiaTheme="minorEastAsia"/>
                        <w:lang w:val="en-US" w:eastAsia="zh-CN"/>
                      </w:rPr>
                    </w:pP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PAGE  \* MERGEFORMAT </w:instrText>
                    </w:r>
                    <w:r>
                      <w:rPr>
                        <w:rFonts w:hint="default" w:ascii="Times New Roman" w:hAnsi="Times New Roman" w:cs="Times New Roman"/>
                        <w:sz w:val="21"/>
                        <w:szCs w:val="21"/>
                      </w:rPr>
                      <w:fldChar w:fldCharType="separate"/>
                    </w:r>
                    <w:r>
                      <w:rPr>
                        <w:rFonts w:hint="default" w:ascii="Times New Roman" w:hAnsi="Times New Roman" w:cs="Times New Roman"/>
                        <w:sz w:val="21"/>
                        <w:szCs w:val="21"/>
                      </w:rPr>
                      <w:t>1</w:t>
                    </w:r>
                    <w:r>
                      <w:rPr>
                        <w:rFonts w:hint="default" w:ascii="Times New Roman" w:hAnsi="Times New Roman" w:cs="Times New Roman"/>
                        <w:sz w:val="21"/>
                        <w:szCs w:val="21"/>
                      </w:rPr>
                      <w:fldChar w:fldCharType="end"/>
                    </w:r>
                    <w:r>
                      <w:rPr>
                        <w:rFonts w:hint="eastAsia" w:ascii="Times New Roman" w:hAnsi="Times New Roman" w:cs="Times New Roman"/>
                        <w:sz w:val="21"/>
                        <w:szCs w:val="21"/>
                        <w:lang w:val="en-US" w:eastAsia="zh-CN"/>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UyODVlNzhkNjljMTI0OGYzY2MyZjY1MGMwNzA0ZDMifQ=="/>
  </w:docVars>
  <w:rsids>
    <w:rsidRoot w:val="00000000"/>
    <w:rsid w:val="0112363F"/>
    <w:rsid w:val="02C63933"/>
    <w:rsid w:val="042F6423"/>
    <w:rsid w:val="063C2096"/>
    <w:rsid w:val="06FC6923"/>
    <w:rsid w:val="07CC1A54"/>
    <w:rsid w:val="088272FC"/>
    <w:rsid w:val="0D1B387B"/>
    <w:rsid w:val="0FD45C91"/>
    <w:rsid w:val="14A227F0"/>
    <w:rsid w:val="16DC22CD"/>
    <w:rsid w:val="17214184"/>
    <w:rsid w:val="17817D53"/>
    <w:rsid w:val="17EF7DDE"/>
    <w:rsid w:val="18585584"/>
    <w:rsid w:val="191F64A1"/>
    <w:rsid w:val="1A1857CD"/>
    <w:rsid w:val="1ACF6CE5"/>
    <w:rsid w:val="1BA62EAA"/>
    <w:rsid w:val="1BF37822"/>
    <w:rsid w:val="1DF35969"/>
    <w:rsid w:val="1E012619"/>
    <w:rsid w:val="1F002C07"/>
    <w:rsid w:val="21952548"/>
    <w:rsid w:val="27AA4889"/>
    <w:rsid w:val="30204B81"/>
    <w:rsid w:val="3AA840F1"/>
    <w:rsid w:val="3FB17FD4"/>
    <w:rsid w:val="4AD8348B"/>
    <w:rsid w:val="4C4D68A6"/>
    <w:rsid w:val="4CD9638C"/>
    <w:rsid w:val="4DA70238"/>
    <w:rsid w:val="54014B46"/>
    <w:rsid w:val="58314526"/>
    <w:rsid w:val="62347E94"/>
    <w:rsid w:val="71F32978"/>
    <w:rsid w:val="737C7470"/>
    <w:rsid w:val="73993FFB"/>
    <w:rsid w:val="77883602"/>
    <w:rsid w:val="785204E1"/>
    <w:rsid w:val="78696319"/>
    <w:rsid w:val="7E9A49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character" w:styleId="8">
    <w:name w:val="Strong"/>
    <w:basedOn w:val="7"/>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2954</Words>
  <Characters>3007</Characters>
  <Lines>0</Lines>
  <Paragraphs>0</Paragraphs>
  <TotalTime>8</TotalTime>
  <ScaleCrop>false</ScaleCrop>
  <LinksUpToDate>false</LinksUpToDate>
  <CharactersWithSpaces>3007</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2024-10-22T08:10:00Z</dcterms:created>
  <dc:creator>ZWQ</dc:creator>
  <cp:lastModifiedBy>Joyce</cp:lastModifiedBy>
  <dcterms:modified xsi:type="dcterms:W3CDTF">2024-11-11T02:18:01Z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D7EFFC1ACF9A456E9B1C89C811609D88_12</vt:lpwstr>
  </property>
</Properties>
</file>